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20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31 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</w:rPr>
        <w:t>Горводоканал</w:t>
      </w:r>
      <w:r>
        <w:rPr>
          <w:rFonts w:ascii="Times New Roman" w:eastAsia="Times New Roman" w:hAnsi="Times New Roman" w:cs="Times New Roman"/>
        </w:rPr>
        <w:t xml:space="preserve">» (ИНН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Буркут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(паспорт </w:t>
      </w:r>
      <w:r>
        <w:rPr>
          <w:rStyle w:val="cat-UserDefinedgrp-2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</w:rPr>
        <w:t>Горводоканал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Fonts w:ascii="Times New Roman" w:eastAsia="Times New Roman" w:hAnsi="Times New Roman" w:cs="Times New Roman"/>
        </w:rPr>
        <w:t>Буркут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Style w:val="cat-UserDefinedgrp-2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Буркут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</w:rPr>
        <w:t>Горводоканал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задолженность </w:t>
      </w:r>
      <w:r>
        <w:rPr>
          <w:rFonts w:ascii="Times New Roman" w:eastAsia="Times New Roman" w:hAnsi="Times New Roman" w:cs="Times New Roman"/>
        </w:rPr>
        <w:t xml:space="preserve">по оплате </w:t>
      </w:r>
      <w:r>
        <w:rPr>
          <w:rFonts w:ascii="Times New Roman" w:eastAsia="Times New Roman" w:hAnsi="Times New Roman" w:cs="Times New Roman"/>
        </w:rPr>
        <w:t xml:space="preserve">пени, начисленных в связи с несвоевременной оплатой </w:t>
      </w:r>
      <w:r>
        <w:rPr>
          <w:rFonts w:ascii="Times New Roman" w:eastAsia="Times New Roman" w:hAnsi="Times New Roman" w:cs="Times New Roman"/>
        </w:rPr>
        <w:t>жилищно-коммунальных услуг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холодное водоснабжение и водоотведение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предоставленных по адресу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Сургут, </w:t>
      </w:r>
      <w:r>
        <w:rPr>
          <w:rStyle w:val="cat-UserDefinedgrp-27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с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UserDefinedgrp-28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расходы по уплате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пошлин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29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коп.</w:t>
      </w:r>
      <w:r>
        <w:rPr>
          <w:rFonts w:ascii="Times New Roman" w:eastAsia="Times New Roman" w:hAnsi="Times New Roman" w:cs="Times New Roman"/>
        </w:rPr>
        <w:t xml:space="preserve">, всего взыскать </w:t>
      </w:r>
      <w:r>
        <w:rPr>
          <w:rStyle w:val="cat-UserDefinedgrp-30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Style w:val="cat-UserDefinedgrp-31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32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33rplc-40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0">
    <w:name w:val="cat-UserDefined grp-20 rplc-0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4">
    <w:name w:val="cat-UserDefined grp-27 rplc-24"/>
    <w:basedOn w:val="DefaultParagraphFont"/>
  </w:style>
  <w:style w:type="character" w:customStyle="1" w:styleId="cat-UserDefinedgrp-28rplc-27">
    <w:name w:val="cat-UserDefined grp-28 rplc-27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1rplc-35">
    <w:name w:val="cat-UserDefined grp-31 rplc-35"/>
    <w:basedOn w:val="DefaultParagraphFont"/>
  </w:style>
  <w:style w:type="character" w:customStyle="1" w:styleId="cat-UserDefinedgrp-32rplc-37">
    <w:name w:val="cat-UserDefined grp-32 rplc-37"/>
    <w:basedOn w:val="DefaultParagraphFont"/>
  </w:style>
  <w:style w:type="character" w:customStyle="1" w:styleId="cat-UserDefinedgrp-33rplc-40">
    <w:name w:val="cat-UserDefined grp-33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